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3"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left w:w="0" w:type="dxa"/>
          <w:right w:w="0" w:type="dxa"/>
        </w:tblCellMar>
        <w:tblLook w:val="01E0" w:firstRow="1" w:lastRow="1" w:firstColumn="1" w:lastColumn="1" w:noHBand="0" w:noVBand="0"/>
      </w:tblPr>
      <w:tblGrid>
        <w:gridCol w:w="4951"/>
        <w:gridCol w:w="720"/>
        <w:gridCol w:w="2855"/>
        <w:gridCol w:w="2898"/>
      </w:tblGrid>
      <w:tr w:rsidR="00A844B8" w:rsidRPr="00D32410" w14:paraId="16DE9360" w14:textId="77777777" w:rsidTr="00702104">
        <w:trPr>
          <w:trHeight w:hRule="exact" w:val="526"/>
        </w:trPr>
        <w:tc>
          <w:tcPr>
            <w:tcW w:w="8526" w:type="dxa"/>
            <w:gridSpan w:val="3"/>
            <w:shd w:val="clear" w:color="auto" w:fill="EEEEEE"/>
          </w:tcPr>
          <w:p w14:paraId="10668158" w14:textId="77777777" w:rsidR="00A844B8" w:rsidRPr="00D32410" w:rsidRDefault="00A844B8" w:rsidP="00702104">
            <w:pPr>
              <w:pStyle w:val="TableParagraph"/>
              <w:spacing w:before="133"/>
              <w:ind w:left="101"/>
              <w:rPr>
                <w:b/>
                <w:sz w:val="20"/>
                <w:szCs w:val="16"/>
              </w:rPr>
            </w:pPr>
            <w:r w:rsidRPr="00D32410">
              <w:rPr>
                <w:b/>
                <w:sz w:val="20"/>
                <w:szCs w:val="16"/>
              </w:rPr>
              <w:t>LETTRE OUVERTE DE GARANTIE DE PAIEMENT</w:t>
            </w:r>
          </w:p>
        </w:tc>
        <w:tc>
          <w:tcPr>
            <w:tcW w:w="2898" w:type="dxa"/>
            <w:shd w:val="clear" w:color="auto" w:fill="EEEEEE"/>
          </w:tcPr>
          <w:p w14:paraId="477CB954" w14:textId="77777777" w:rsidR="00A844B8" w:rsidRPr="00D32410" w:rsidRDefault="00A844B8" w:rsidP="00702104">
            <w:pPr>
              <w:pStyle w:val="TableParagraph"/>
              <w:spacing w:before="67"/>
              <w:ind w:left="70"/>
              <w:rPr>
                <w:rFonts w:ascii="Times New Roman"/>
                <w:sz w:val="8"/>
                <w:szCs w:val="16"/>
              </w:rPr>
            </w:pPr>
            <w:r w:rsidRPr="00D32410">
              <w:rPr>
                <w:rFonts w:ascii="Times New Roman"/>
                <w:sz w:val="8"/>
                <w:szCs w:val="16"/>
              </w:rPr>
              <w:t>N</w:t>
            </w:r>
            <w:r w:rsidRPr="00D32410">
              <w:rPr>
                <w:rFonts w:ascii="Times New Roman"/>
                <w:sz w:val="8"/>
                <w:szCs w:val="16"/>
              </w:rPr>
              <w:t>°</w:t>
            </w:r>
            <w:r w:rsidRPr="00D32410">
              <w:rPr>
                <w:rFonts w:ascii="Times New Roman"/>
                <w:sz w:val="8"/>
                <w:szCs w:val="16"/>
              </w:rPr>
              <w:t xml:space="preserve"> de dossier</w:t>
            </w:r>
            <w:r w:rsidRPr="00D32410">
              <w:rPr>
                <w:rFonts w:ascii="Times New Roman"/>
                <w:sz w:val="8"/>
                <w:szCs w:val="16"/>
              </w:rPr>
              <w:t> </w:t>
            </w:r>
            <w:r w:rsidRPr="00D32410">
              <w:rPr>
                <w:rFonts w:ascii="Times New Roman"/>
                <w:sz w:val="8"/>
                <w:szCs w:val="16"/>
              </w:rPr>
              <w:t>:</w:t>
            </w:r>
          </w:p>
        </w:tc>
      </w:tr>
      <w:tr w:rsidR="00A844B8" w:rsidRPr="00D32410" w14:paraId="0AB9E262" w14:textId="77777777" w:rsidTr="00702104">
        <w:trPr>
          <w:trHeight w:hRule="exact" w:val="600"/>
        </w:trPr>
        <w:tc>
          <w:tcPr>
            <w:tcW w:w="5671" w:type="dxa"/>
            <w:gridSpan w:val="2"/>
            <w:vMerge w:val="restart"/>
          </w:tcPr>
          <w:p w14:paraId="73C884C4" w14:textId="77777777" w:rsidR="00A844B8" w:rsidRPr="00D32410" w:rsidRDefault="00A844B8" w:rsidP="00702104">
            <w:pPr>
              <w:pStyle w:val="TableParagraph"/>
              <w:spacing w:before="81"/>
              <w:ind w:left="70"/>
              <w:rPr>
                <w:rFonts w:ascii="Times New Roman"/>
                <w:sz w:val="8"/>
                <w:szCs w:val="16"/>
              </w:rPr>
            </w:pPr>
            <w:r w:rsidRPr="00D32410">
              <w:rPr>
                <w:rFonts w:ascii="Times New Roman"/>
                <w:sz w:val="8"/>
                <w:szCs w:val="16"/>
              </w:rPr>
              <w:t>D</w:t>
            </w:r>
            <w:r w:rsidRPr="00D32410">
              <w:rPr>
                <w:rFonts w:ascii="Times New Roman"/>
                <w:sz w:val="8"/>
                <w:szCs w:val="16"/>
              </w:rPr>
              <w:t>é</w:t>
            </w:r>
            <w:r w:rsidRPr="00D32410">
              <w:rPr>
                <w:rFonts w:ascii="Times New Roman"/>
                <w:sz w:val="8"/>
                <w:szCs w:val="16"/>
              </w:rPr>
              <w:t>livr</w:t>
            </w:r>
            <w:r w:rsidRPr="00D32410">
              <w:rPr>
                <w:rFonts w:ascii="Times New Roman"/>
                <w:sz w:val="8"/>
                <w:szCs w:val="16"/>
              </w:rPr>
              <w:t>é</w:t>
            </w:r>
            <w:r w:rsidRPr="00D32410">
              <w:rPr>
                <w:rFonts w:ascii="Times New Roman"/>
                <w:sz w:val="8"/>
                <w:szCs w:val="16"/>
              </w:rPr>
              <w:t xml:space="preserve"> </w:t>
            </w:r>
            <w:r w:rsidRPr="00D32410">
              <w:rPr>
                <w:rFonts w:ascii="Times New Roman"/>
                <w:sz w:val="8"/>
                <w:szCs w:val="16"/>
              </w:rPr>
              <w:t>à </w:t>
            </w:r>
            <w:r w:rsidRPr="00D32410">
              <w:rPr>
                <w:rFonts w:ascii="Times New Roman"/>
                <w:sz w:val="8"/>
                <w:szCs w:val="16"/>
              </w:rPr>
              <w:t>:</w:t>
            </w:r>
          </w:p>
        </w:tc>
        <w:tc>
          <w:tcPr>
            <w:tcW w:w="2855" w:type="dxa"/>
          </w:tcPr>
          <w:p w14:paraId="6E9A4A90" w14:textId="77777777" w:rsidR="00A844B8" w:rsidRPr="00D32410" w:rsidRDefault="00A844B8" w:rsidP="00702104">
            <w:pPr>
              <w:pStyle w:val="TableParagraph"/>
              <w:spacing w:before="81"/>
              <w:ind w:left="68"/>
              <w:rPr>
                <w:rFonts w:ascii="Times New Roman"/>
                <w:sz w:val="8"/>
                <w:szCs w:val="16"/>
              </w:rPr>
            </w:pPr>
            <w:r w:rsidRPr="00D32410">
              <w:rPr>
                <w:rFonts w:ascii="Times New Roman"/>
                <w:sz w:val="8"/>
                <w:szCs w:val="16"/>
              </w:rPr>
              <w:t>Date de d</w:t>
            </w:r>
            <w:r w:rsidRPr="00D32410">
              <w:rPr>
                <w:rFonts w:ascii="Times New Roman"/>
                <w:sz w:val="8"/>
                <w:szCs w:val="16"/>
              </w:rPr>
              <w:t>é</w:t>
            </w:r>
            <w:r w:rsidRPr="00D32410">
              <w:rPr>
                <w:rFonts w:ascii="Times New Roman"/>
                <w:sz w:val="8"/>
                <w:szCs w:val="16"/>
              </w:rPr>
              <w:t>livrance</w:t>
            </w:r>
            <w:r w:rsidRPr="00D32410">
              <w:rPr>
                <w:rFonts w:ascii="Times New Roman"/>
                <w:sz w:val="8"/>
                <w:szCs w:val="16"/>
              </w:rPr>
              <w:t> </w:t>
            </w:r>
            <w:r w:rsidRPr="00D32410">
              <w:rPr>
                <w:rFonts w:ascii="Times New Roman"/>
                <w:sz w:val="8"/>
                <w:szCs w:val="16"/>
              </w:rPr>
              <w:t>:</w:t>
            </w:r>
          </w:p>
        </w:tc>
        <w:tc>
          <w:tcPr>
            <w:tcW w:w="2898" w:type="dxa"/>
          </w:tcPr>
          <w:p w14:paraId="302B5DCA" w14:textId="77777777" w:rsidR="00A844B8" w:rsidRPr="00D32410" w:rsidRDefault="00A844B8" w:rsidP="00702104">
            <w:pPr>
              <w:pStyle w:val="TableParagraph"/>
              <w:spacing w:before="81"/>
              <w:ind w:left="70"/>
              <w:rPr>
                <w:rFonts w:ascii="Times New Roman"/>
                <w:sz w:val="8"/>
                <w:szCs w:val="16"/>
              </w:rPr>
            </w:pPr>
            <w:r w:rsidRPr="00D32410">
              <w:rPr>
                <w:rFonts w:ascii="Times New Roman"/>
                <w:sz w:val="8"/>
                <w:szCs w:val="16"/>
              </w:rPr>
              <w:t>N</w:t>
            </w:r>
            <w:r w:rsidRPr="00D32410">
              <w:rPr>
                <w:rFonts w:ascii="Times New Roman"/>
                <w:sz w:val="8"/>
                <w:szCs w:val="16"/>
              </w:rPr>
              <w:t>°</w:t>
            </w:r>
            <w:r w:rsidRPr="00D32410">
              <w:rPr>
                <w:rFonts w:ascii="Times New Roman"/>
                <w:sz w:val="8"/>
                <w:szCs w:val="16"/>
              </w:rPr>
              <w:t xml:space="preserve"> de connaissement</w:t>
            </w:r>
            <w:r w:rsidRPr="00D32410">
              <w:rPr>
                <w:rFonts w:ascii="Times New Roman"/>
                <w:sz w:val="8"/>
                <w:szCs w:val="16"/>
              </w:rPr>
              <w:t> </w:t>
            </w:r>
            <w:r w:rsidRPr="00D32410">
              <w:rPr>
                <w:rFonts w:ascii="Times New Roman"/>
                <w:sz w:val="8"/>
                <w:szCs w:val="16"/>
              </w:rPr>
              <w:t>:</w:t>
            </w:r>
          </w:p>
        </w:tc>
      </w:tr>
      <w:tr w:rsidR="00A844B8" w:rsidRPr="00D32410" w14:paraId="25283574" w14:textId="77777777" w:rsidTr="00702104">
        <w:trPr>
          <w:trHeight w:hRule="exact" w:val="2833"/>
        </w:trPr>
        <w:tc>
          <w:tcPr>
            <w:tcW w:w="5671" w:type="dxa"/>
            <w:gridSpan w:val="2"/>
            <w:vMerge/>
          </w:tcPr>
          <w:p w14:paraId="182E6E78" w14:textId="77777777" w:rsidR="00A844B8" w:rsidRPr="00D32410" w:rsidRDefault="00A844B8" w:rsidP="00702104">
            <w:pPr>
              <w:rPr>
                <w:sz w:val="16"/>
                <w:szCs w:val="16"/>
              </w:rPr>
            </w:pPr>
          </w:p>
        </w:tc>
        <w:tc>
          <w:tcPr>
            <w:tcW w:w="5753" w:type="dxa"/>
            <w:gridSpan w:val="2"/>
          </w:tcPr>
          <w:p w14:paraId="4850B328" w14:textId="77777777" w:rsidR="00A844B8" w:rsidRPr="00D32410" w:rsidRDefault="00A844B8" w:rsidP="00702104">
            <w:pPr>
              <w:pStyle w:val="TableParagraph"/>
              <w:spacing w:before="28"/>
              <w:ind w:left="69"/>
              <w:rPr>
                <w:rFonts w:ascii="Times New Roman"/>
                <w:sz w:val="8"/>
                <w:szCs w:val="16"/>
              </w:rPr>
            </w:pPr>
            <w:r w:rsidRPr="00D32410">
              <w:rPr>
                <w:rFonts w:ascii="Times New Roman"/>
                <w:sz w:val="8"/>
                <w:szCs w:val="16"/>
              </w:rPr>
              <w:t>Conteneurs</w:t>
            </w:r>
          </w:p>
          <w:p w14:paraId="5AF5DCE5" w14:textId="77777777" w:rsidR="00A844B8" w:rsidRPr="00D32410" w:rsidRDefault="00A844B8" w:rsidP="00702104">
            <w:pPr>
              <w:pStyle w:val="TableParagraph"/>
              <w:spacing w:before="64"/>
              <w:ind w:left="209"/>
              <w:rPr>
                <w:sz w:val="12"/>
                <w:szCs w:val="16"/>
              </w:rPr>
            </w:pPr>
            <w:r w:rsidRPr="00D32410">
              <w:rPr>
                <w:sz w:val="12"/>
                <w:szCs w:val="16"/>
              </w:rPr>
              <w:t xml:space="preserve">N° DE CNTR : </w:t>
            </w:r>
          </w:p>
        </w:tc>
      </w:tr>
      <w:tr w:rsidR="00A844B8" w:rsidRPr="00D32410" w14:paraId="0D340D4A" w14:textId="77777777" w:rsidTr="00702104">
        <w:trPr>
          <w:trHeight w:hRule="exact" w:val="6158"/>
        </w:trPr>
        <w:tc>
          <w:tcPr>
            <w:tcW w:w="11424" w:type="dxa"/>
            <w:gridSpan w:val="4"/>
          </w:tcPr>
          <w:p w14:paraId="12976B13" w14:textId="77777777" w:rsidR="00A844B8" w:rsidRPr="00D32410" w:rsidRDefault="00A844B8" w:rsidP="00702104">
            <w:pPr>
              <w:pStyle w:val="TableParagraph"/>
              <w:spacing w:before="130" w:line="280" w:lineRule="auto"/>
              <w:ind w:left="211" w:right="200"/>
              <w:jc w:val="both"/>
              <w:rPr>
                <w:sz w:val="18"/>
                <w:szCs w:val="20"/>
              </w:rPr>
            </w:pPr>
            <w:r w:rsidRPr="00D32410">
              <w:rPr>
                <w:sz w:val="18"/>
                <w:szCs w:val="20"/>
              </w:rPr>
              <w:t xml:space="preserve">AUX TERMES DE LA PRÉSENTE LETTRE OUVERTE, LE SIGNATAIRE SE PORTE GARANT DU PAIEMENT DES FRAIS DE SURESTARIES, DE STOCKAGE ET D’IMMOBILISATION AINSI QUE DES FRAIS LIÉS AUX CONTENEURS ENDOMMAGÉS OU PERDUS.    </w:t>
            </w:r>
          </w:p>
          <w:p w14:paraId="55F379C3" w14:textId="77777777" w:rsidR="00A844B8" w:rsidRPr="00D32410" w:rsidRDefault="00A844B8" w:rsidP="00702104">
            <w:pPr>
              <w:pStyle w:val="TableParagraph"/>
              <w:spacing w:before="1"/>
              <w:ind w:right="200"/>
              <w:jc w:val="both"/>
              <w:rPr>
                <w:rFonts w:ascii="Times New Roman"/>
                <w:sz w:val="20"/>
                <w:szCs w:val="20"/>
              </w:rPr>
            </w:pPr>
          </w:p>
          <w:p w14:paraId="78932114" w14:textId="77777777" w:rsidR="00A844B8" w:rsidRPr="00D32410" w:rsidRDefault="00A844B8" w:rsidP="00702104">
            <w:pPr>
              <w:pStyle w:val="TableParagraph"/>
              <w:tabs>
                <w:tab w:val="left" w:pos="9013"/>
              </w:tabs>
              <w:spacing w:line="280" w:lineRule="auto"/>
              <w:ind w:left="211" w:right="200"/>
              <w:jc w:val="both"/>
              <w:rPr>
                <w:sz w:val="18"/>
                <w:szCs w:val="20"/>
              </w:rPr>
            </w:pPr>
            <w:r w:rsidRPr="00D32410">
              <w:rPr>
                <w:sz w:val="18"/>
                <w:szCs w:val="20"/>
              </w:rPr>
              <w:t xml:space="preserve">En signant </w:t>
            </w:r>
            <w:r>
              <w:rPr>
                <w:sz w:val="18"/>
                <w:szCs w:val="20"/>
              </w:rPr>
              <w:t>la présente</w:t>
            </w:r>
            <w:r w:rsidRPr="00D32410">
              <w:rPr>
                <w:sz w:val="18"/>
                <w:szCs w:val="20"/>
              </w:rPr>
              <w:t xml:space="preserve"> lettre de garantie, le signataire accepte les conditions stipulées par </w:t>
            </w:r>
            <w:r>
              <w:rPr>
                <w:sz w:val="18"/>
                <w:szCs w:val="20"/>
              </w:rPr>
              <w:t xml:space="preserve">cette </w:t>
            </w:r>
            <w:r w:rsidRPr="00D32410">
              <w:rPr>
                <w:sz w:val="18"/>
                <w:szCs w:val="20"/>
              </w:rPr>
              <w:t xml:space="preserve">lettre ainsi que le paiement et la responsabilité de tous les frais énoncés ci-dessous. Le signataire garantit également le paiement des autres frais.  Le paiement est exigible immédiatement à la réception de la facture des frais. </w:t>
            </w:r>
          </w:p>
          <w:p w14:paraId="3F68E40B" w14:textId="77777777" w:rsidR="00A844B8" w:rsidRPr="00D32410" w:rsidRDefault="00A844B8" w:rsidP="00702104">
            <w:pPr>
              <w:pStyle w:val="TableParagraph"/>
              <w:spacing w:before="1"/>
              <w:jc w:val="both"/>
              <w:rPr>
                <w:rFonts w:ascii="Times New Roman"/>
                <w:sz w:val="20"/>
                <w:szCs w:val="20"/>
              </w:rPr>
            </w:pPr>
          </w:p>
          <w:p w14:paraId="36014380" w14:textId="77777777" w:rsidR="00A844B8" w:rsidRPr="00D32410" w:rsidRDefault="00A844B8" w:rsidP="00702104">
            <w:pPr>
              <w:pStyle w:val="TableParagraph"/>
              <w:spacing w:line="280" w:lineRule="auto"/>
              <w:ind w:left="211" w:right="200"/>
              <w:jc w:val="both"/>
              <w:rPr>
                <w:sz w:val="18"/>
                <w:szCs w:val="20"/>
              </w:rPr>
            </w:pPr>
            <w:r w:rsidRPr="00D32410">
              <w:rPr>
                <w:sz w:val="18"/>
                <w:szCs w:val="20"/>
              </w:rPr>
              <w:t xml:space="preserve">PAR LA PRÉSENTE, LE (LA) SOUS-SIGNÉ(E) ACCEPTE ET GARANTIT DE RÉCUPÉRER LES CONTENEURS DÉCRITS PAR LA PRÉSENTE DANS LE DÉLAI FIXÉ AINSI QUE DE RETOURNER LE(S) CONTENEUR(S) VIDE(S) AU DÉPÔT EN RESPECTANT LE NOMBRE DE JOURS FIXÉ APRÈS LA RÉCUPÉRATION (INCLUANT LE JOUR DE LA RÉCUPÉRATION). S’IL(ELLE) NE RÉCUPÈRE PAS LE(S) CONTENEUR(S) DANS LE DÉLAI FIXÉ OU S’IL(ELLE) </w:t>
            </w:r>
            <w:r>
              <w:rPr>
                <w:sz w:val="18"/>
                <w:szCs w:val="20"/>
              </w:rPr>
              <w:t>NE RETOURNE PAS</w:t>
            </w:r>
            <w:r w:rsidRPr="00D32410">
              <w:rPr>
                <w:sz w:val="18"/>
                <w:szCs w:val="20"/>
              </w:rPr>
              <w:t xml:space="preserve"> LE(S) CONTENEUR(S) VIDE(S) EN RESPECTANT LE NOMBRE DE JOURS FIXÉ (INCLUANT LE JOUR DE LA RÉCUPÉRATION), LE (LA) SOUSSIGNÉ(E) ACCEPTE, GARANTIT ET EST RESPONSABLE DU PAIEMENT DES FRAIS SUIVANTS :</w:t>
            </w:r>
          </w:p>
          <w:p w14:paraId="6987669B" w14:textId="77777777" w:rsidR="00A844B8" w:rsidRPr="00D32410" w:rsidRDefault="00A844B8" w:rsidP="00702104">
            <w:pPr>
              <w:pStyle w:val="TableParagraph"/>
              <w:numPr>
                <w:ilvl w:val="0"/>
                <w:numId w:val="1"/>
              </w:numPr>
              <w:tabs>
                <w:tab w:val="left" w:pos="571"/>
                <w:tab w:val="left" w:pos="572"/>
              </w:tabs>
              <w:ind w:right="200"/>
              <w:jc w:val="both"/>
              <w:rPr>
                <w:sz w:val="18"/>
                <w:szCs w:val="20"/>
              </w:rPr>
            </w:pPr>
            <w:r w:rsidRPr="00D32410">
              <w:rPr>
                <w:sz w:val="18"/>
                <w:szCs w:val="20"/>
              </w:rPr>
              <w:t>Frais de surestaries et d’immobilisation;</w:t>
            </w:r>
          </w:p>
          <w:p w14:paraId="0A7831BC" w14:textId="77777777" w:rsidR="00A844B8" w:rsidRPr="00D32410" w:rsidRDefault="00A844B8" w:rsidP="00702104">
            <w:pPr>
              <w:pStyle w:val="TableParagraph"/>
              <w:numPr>
                <w:ilvl w:val="0"/>
                <w:numId w:val="1"/>
              </w:numPr>
              <w:tabs>
                <w:tab w:val="left" w:pos="571"/>
                <w:tab w:val="left" w:pos="572"/>
              </w:tabs>
              <w:ind w:right="200"/>
              <w:jc w:val="both"/>
              <w:rPr>
                <w:sz w:val="18"/>
                <w:szCs w:val="20"/>
              </w:rPr>
            </w:pPr>
            <w:r w:rsidRPr="00D32410">
              <w:rPr>
                <w:sz w:val="18"/>
                <w:szCs w:val="20"/>
              </w:rPr>
              <w:t xml:space="preserve">Frais d’entreposage; </w:t>
            </w:r>
          </w:p>
          <w:p w14:paraId="4018C294" w14:textId="77777777" w:rsidR="00A844B8" w:rsidRPr="00D32410" w:rsidRDefault="00A844B8" w:rsidP="00702104">
            <w:pPr>
              <w:pStyle w:val="TableParagraph"/>
              <w:numPr>
                <w:ilvl w:val="0"/>
                <w:numId w:val="1"/>
              </w:numPr>
              <w:tabs>
                <w:tab w:val="left" w:pos="571"/>
                <w:tab w:val="left" w:pos="572"/>
              </w:tabs>
              <w:ind w:right="200"/>
              <w:jc w:val="both"/>
              <w:rPr>
                <w:sz w:val="18"/>
                <w:szCs w:val="20"/>
              </w:rPr>
            </w:pPr>
            <w:r w:rsidRPr="00D32410">
              <w:rPr>
                <w:sz w:val="18"/>
                <w:szCs w:val="20"/>
              </w:rPr>
              <w:t xml:space="preserve">Frais liés aux conteneurs endommagés; </w:t>
            </w:r>
          </w:p>
          <w:p w14:paraId="10ED73F9" w14:textId="77777777" w:rsidR="00A844B8" w:rsidRPr="00D32410" w:rsidRDefault="00A844B8" w:rsidP="00702104">
            <w:pPr>
              <w:pStyle w:val="TableParagraph"/>
              <w:numPr>
                <w:ilvl w:val="0"/>
                <w:numId w:val="1"/>
              </w:numPr>
              <w:tabs>
                <w:tab w:val="left" w:pos="571"/>
                <w:tab w:val="left" w:pos="572"/>
              </w:tabs>
              <w:ind w:right="200"/>
              <w:jc w:val="both"/>
              <w:rPr>
                <w:sz w:val="18"/>
                <w:szCs w:val="20"/>
              </w:rPr>
            </w:pPr>
            <w:r w:rsidRPr="00D32410">
              <w:rPr>
                <w:sz w:val="18"/>
                <w:szCs w:val="20"/>
              </w:rPr>
              <w:t>Frais de remplacement des conteneurs perdus</w:t>
            </w:r>
            <w:r>
              <w:rPr>
                <w:sz w:val="18"/>
                <w:szCs w:val="20"/>
              </w:rPr>
              <w:t>.</w:t>
            </w:r>
          </w:p>
          <w:p w14:paraId="0086C086" w14:textId="77777777" w:rsidR="00A844B8" w:rsidRPr="00D32410" w:rsidRDefault="00A844B8" w:rsidP="00702104">
            <w:pPr>
              <w:pStyle w:val="TableParagraph"/>
              <w:tabs>
                <w:tab w:val="left" w:pos="571"/>
                <w:tab w:val="left" w:pos="572"/>
              </w:tabs>
              <w:ind w:left="571" w:right="200"/>
              <w:jc w:val="both"/>
              <w:rPr>
                <w:sz w:val="18"/>
                <w:szCs w:val="20"/>
              </w:rPr>
            </w:pPr>
          </w:p>
          <w:p w14:paraId="4C947679" w14:textId="77777777" w:rsidR="00A844B8" w:rsidRPr="00D32410" w:rsidRDefault="00A844B8" w:rsidP="00702104">
            <w:pPr>
              <w:pStyle w:val="TableParagraph"/>
              <w:tabs>
                <w:tab w:val="left" w:pos="571"/>
                <w:tab w:val="left" w:pos="572"/>
              </w:tabs>
              <w:spacing w:before="36"/>
              <w:ind w:right="200"/>
              <w:jc w:val="both"/>
              <w:rPr>
                <w:sz w:val="18"/>
                <w:szCs w:val="20"/>
              </w:rPr>
            </w:pPr>
            <w:r w:rsidRPr="00D32410">
              <w:rPr>
                <w:sz w:val="18"/>
                <w:szCs w:val="20"/>
              </w:rPr>
              <w:t xml:space="preserve">    L’ORDRE DE LIVRAISON DOIT INDIQUER LES RENSEIGNEMENTS RELATIFS AU DÉPÔT DE RETOUR DES CONTENEURS VIDES</w:t>
            </w:r>
            <w:r>
              <w:rPr>
                <w:sz w:val="18"/>
                <w:szCs w:val="20"/>
              </w:rPr>
              <w:t>.</w:t>
            </w:r>
          </w:p>
          <w:p w14:paraId="7691D6B9" w14:textId="77777777" w:rsidR="00A844B8" w:rsidRPr="00D32410" w:rsidRDefault="00A844B8" w:rsidP="00702104">
            <w:pPr>
              <w:pStyle w:val="TableParagraph"/>
              <w:tabs>
                <w:tab w:val="left" w:pos="571"/>
                <w:tab w:val="left" w:pos="572"/>
              </w:tabs>
              <w:spacing w:before="36"/>
              <w:ind w:right="200"/>
              <w:jc w:val="both"/>
              <w:rPr>
                <w:sz w:val="18"/>
                <w:szCs w:val="20"/>
              </w:rPr>
            </w:pPr>
            <w:r w:rsidRPr="00D32410">
              <w:rPr>
                <w:sz w:val="18"/>
                <w:szCs w:val="20"/>
              </w:rPr>
              <w:t xml:space="preserve">   TOUT RETOUR AU MAUVAIS DÉPÔT PEUT ENTRAÎNER DES FRAIS SUPPLÉMENTAIRES</w:t>
            </w:r>
            <w:r>
              <w:rPr>
                <w:sz w:val="18"/>
                <w:szCs w:val="20"/>
              </w:rPr>
              <w:t>.</w:t>
            </w:r>
          </w:p>
          <w:p w14:paraId="53E7698C" w14:textId="77777777" w:rsidR="00A844B8" w:rsidRPr="00D32410" w:rsidRDefault="00A844B8" w:rsidP="00702104">
            <w:pPr>
              <w:pStyle w:val="TableParagraph"/>
              <w:spacing w:before="4"/>
              <w:ind w:right="200"/>
              <w:jc w:val="both"/>
              <w:rPr>
                <w:rFonts w:ascii="Times New Roman"/>
                <w:sz w:val="24"/>
                <w:szCs w:val="20"/>
              </w:rPr>
            </w:pPr>
          </w:p>
          <w:p w14:paraId="6FC900E4" w14:textId="77777777" w:rsidR="00A844B8" w:rsidRPr="00D32410" w:rsidRDefault="00A844B8" w:rsidP="00702104">
            <w:pPr>
              <w:pStyle w:val="TableParagraph"/>
              <w:spacing w:line="280" w:lineRule="auto"/>
              <w:ind w:left="211" w:right="200"/>
              <w:jc w:val="both"/>
              <w:rPr>
                <w:sz w:val="14"/>
                <w:szCs w:val="16"/>
              </w:rPr>
            </w:pPr>
            <w:r w:rsidRPr="00D32410">
              <w:rPr>
                <w:sz w:val="18"/>
                <w:szCs w:val="20"/>
              </w:rPr>
              <w:t xml:space="preserve">Veuillez imprimer, signer, en indiquant la date du jour, et nous envoyer le document complété par télécopieur ou par courriel. Nous libérerons </w:t>
            </w:r>
            <w:r>
              <w:rPr>
                <w:sz w:val="18"/>
                <w:szCs w:val="20"/>
              </w:rPr>
              <w:t>l</w:t>
            </w:r>
            <w:r w:rsidRPr="00D32410">
              <w:rPr>
                <w:sz w:val="18"/>
                <w:szCs w:val="20"/>
              </w:rPr>
              <w:t xml:space="preserve">e chargement SEULEMENT APRÈS avoir reçu </w:t>
            </w:r>
            <w:r>
              <w:rPr>
                <w:sz w:val="18"/>
                <w:szCs w:val="20"/>
              </w:rPr>
              <w:t>la présente</w:t>
            </w:r>
            <w:r w:rsidRPr="00D32410">
              <w:rPr>
                <w:sz w:val="18"/>
                <w:szCs w:val="20"/>
              </w:rPr>
              <w:t xml:space="preserve"> LETTRE OUVERTE DE GARANTIE DE PAIEMENT signée et datée.</w:t>
            </w:r>
          </w:p>
        </w:tc>
      </w:tr>
      <w:tr w:rsidR="00A844B8" w:rsidRPr="00D32410" w14:paraId="6A6671CF" w14:textId="77777777" w:rsidTr="00702104">
        <w:trPr>
          <w:trHeight w:hRule="exact" w:val="3700"/>
        </w:trPr>
        <w:tc>
          <w:tcPr>
            <w:tcW w:w="4951" w:type="dxa"/>
          </w:tcPr>
          <w:p w14:paraId="20EE7713" w14:textId="77777777" w:rsidR="00A844B8" w:rsidRPr="00D32410" w:rsidRDefault="00A844B8" w:rsidP="00702104">
            <w:pPr>
              <w:pStyle w:val="TableParagraph"/>
              <w:spacing w:before="109"/>
              <w:ind w:left="70"/>
              <w:rPr>
                <w:rFonts w:ascii="Times New Roman"/>
                <w:sz w:val="8"/>
                <w:szCs w:val="16"/>
              </w:rPr>
            </w:pPr>
            <w:r w:rsidRPr="00D32410">
              <w:rPr>
                <w:rFonts w:ascii="Times New Roman"/>
                <w:sz w:val="8"/>
                <w:szCs w:val="16"/>
              </w:rPr>
              <w:t>Coordonn</w:t>
            </w:r>
            <w:r w:rsidRPr="00D32410">
              <w:rPr>
                <w:rFonts w:ascii="Times New Roman"/>
                <w:sz w:val="8"/>
                <w:szCs w:val="16"/>
              </w:rPr>
              <w:t>é</w:t>
            </w:r>
            <w:r w:rsidRPr="00D32410">
              <w:rPr>
                <w:rFonts w:ascii="Times New Roman"/>
                <w:sz w:val="8"/>
                <w:szCs w:val="16"/>
              </w:rPr>
              <w:t>es</w:t>
            </w:r>
          </w:p>
        </w:tc>
        <w:tc>
          <w:tcPr>
            <w:tcW w:w="6473" w:type="dxa"/>
            <w:gridSpan w:val="3"/>
          </w:tcPr>
          <w:p w14:paraId="775AC74D" w14:textId="77777777" w:rsidR="00A844B8" w:rsidRPr="00D32410" w:rsidRDefault="00A844B8" w:rsidP="00702104">
            <w:pPr>
              <w:pStyle w:val="TableParagraph"/>
              <w:spacing w:before="109"/>
              <w:ind w:left="327" w:hanging="239"/>
              <w:rPr>
                <w:rFonts w:ascii="Times New Roman"/>
                <w:sz w:val="8"/>
                <w:szCs w:val="16"/>
              </w:rPr>
            </w:pPr>
            <w:r w:rsidRPr="00D32410">
              <w:rPr>
                <w:rFonts w:ascii="Times New Roman"/>
                <w:sz w:val="8"/>
                <w:szCs w:val="16"/>
              </w:rPr>
              <w:t>Signature du client</w:t>
            </w:r>
          </w:p>
          <w:p w14:paraId="709CC609" w14:textId="77777777" w:rsidR="00A844B8" w:rsidRPr="00D32410" w:rsidRDefault="00A844B8" w:rsidP="00702104">
            <w:pPr>
              <w:pStyle w:val="TableParagraph"/>
              <w:rPr>
                <w:rFonts w:ascii="Times New Roman"/>
                <w:sz w:val="10"/>
                <w:szCs w:val="16"/>
              </w:rPr>
            </w:pPr>
          </w:p>
          <w:p w14:paraId="49664B38" w14:textId="77777777" w:rsidR="00A844B8" w:rsidRPr="00D32410" w:rsidRDefault="00A844B8" w:rsidP="00702104">
            <w:pPr>
              <w:pStyle w:val="TableParagraph"/>
              <w:spacing w:before="2"/>
              <w:rPr>
                <w:rFonts w:ascii="Times New Roman"/>
                <w:sz w:val="18"/>
                <w:szCs w:val="16"/>
              </w:rPr>
            </w:pPr>
          </w:p>
          <w:p w14:paraId="7460783C" w14:textId="687296F7" w:rsidR="00A844B8" w:rsidRPr="00D32410" w:rsidRDefault="00A844B8" w:rsidP="00702104">
            <w:pPr>
              <w:pStyle w:val="TableParagraph"/>
              <w:spacing w:after="23"/>
              <w:rPr>
                <w:rFonts w:ascii="Times New Roman"/>
                <w:b/>
                <w:sz w:val="12"/>
                <w:szCs w:val="16"/>
              </w:rPr>
            </w:pPr>
            <w:r>
              <w:rPr>
                <w:rFonts w:ascii="Times New Roman"/>
                <w:b/>
                <w:sz w:val="12"/>
                <w:szCs w:val="16"/>
              </w:rPr>
              <w:tab/>
            </w:r>
            <w:r w:rsidRPr="00D32410">
              <w:rPr>
                <w:rFonts w:ascii="Times New Roman"/>
                <w:b/>
                <w:sz w:val="12"/>
                <w:szCs w:val="16"/>
              </w:rPr>
              <w:t>ENTREPRISE</w:t>
            </w:r>
            <w:proofErr w:type="gramStart"/>
            <w:r w:rsidRPr="00D32410">
              <w:rPr>
                <w:rFonts w:ascii="Times New Roman"/>
                <w:b/>
                <w:sz w:val="12"/>
                <w:szCs w:val="16"/>
              </w:rPr>
              <w:t> </w:t>
            </w:r>
            <w:r w:rsidRPr="00D32410">
              <w:rPr>
                <w:rFonts w:ascii="Times New Roman"/>
                <w:b/>
                <w:sz w:val="12"/>
                <w:szCs w:val="16"/>
              </w:rPr>
              <w:t>:</w:t>
            </w:r>
            <w:r>
              <w:rPr>
                <w:rFonts w:ascii="Times New Roman"/>
                <w:b/>
                <w:sz w:val="12"/>
                <w:szCs w:val="16"/>
              </w:rPr>
              <w:t>_</w:t>
            </w:r>
            <w:proofErr w:type="gramEnd"/>
            <w:r>
              <w:rPr>
                <w:rFonts w:ascii="Times New Roman"/>
                <w:b/>
                <w:sz w:val="12"/>
                <w:szCs w:val="16"/>
              </w:rPr>
              <w:t>________________________________________________________________________</w:t>
            </w:r>
          </w:p>
          <w:p w14:paraId="33F18E48" w14:textId="5FCC3000" w:rsidR="00A844B8" w:rsidRPr="00D32410" w:rsidRDefault="00A844B8" w:rsidP="00702104">
            <w:pPr>
              <w:pStyle w:val="TableParagraph"/>
              <w:spacing w:line="20" w:lineRule="exact"/>
              <w:ind w:left="1390"/>
              <w:rPr>
                <w:rFonts w:ascii="Times New Roman"/>
                <w:sz w:val="2"/>
                <w:szCs w:val="16"/>
              </w:rPr>
            </w:pPr>
          </w:p>
          <w:p w14:paraId="54EC3CFE" w14:textId="77777777" w:rsidR="00A844B8" w:rsidRPr="00D32410" w:rsidRDefault="00A844B8" w:rsidP="00702104">
            <w:pPr>
              <w:pStyle w:val="TableParagraph"/>
              <w:rPr>
                <w:rFonts w:ascii="Times New Roman"/>
                <w:sz w:val="12"/>
                <w:szCs w:val="16"/>
              </w:rPr>
            </w:pPr>
          </w:p>
          <w:p w14:paraId="05ECB824" w14:textId="77777777" w:rsidR="00A844B8" w:rsidRPr="00D32410" w:rsidRDefault="00A844B8" w:rsidP="00702104">
            <w:pPr>
              <w:pStyle w:val="TableParagraph"/>
              <w:spacing w:before="4"/>
              <w:rPr>
                <w:rFonts w:ascii="Times New Roman"/>
                <w:sz w:val="14"/>
                <w:szCs w:val="16"/>
              </w:rPr>
            </w:pPr>
          </w:p>
          <w:p w14:paraId="6560E4B7" w14:textId="482AE056" w:rsidR="00A844B8" w:rsidRPr="00D32410" w:rsidRDefault="00A844B8" w:rsidP="00702104">
            <w:pPr>
              <w:pStyle w:val="TableParagraph"/>
              <w:spacing w:after="23"/>
              <w:ind w:left="411" w:firstLine="385"/>
              <w:rPr>
                <w:rFonts w:ascii="Times New Roman"/>
                <w:b/>
                <w:sz w:val="12"/>
                <w:szCs w:val="16"/>
              </w:rPr>
            </w:pPr>
            <w:r w:rsidRPr="00D32410">
              <w:rPr>
                <w:rFonts w:ascii="Times New Roman"/>
                <w:b/>
                <w:sz w:val="12"/>
                <w:szCs w:val="16"/>
              </w:rPr>
              <w:t>DATE</w:t>
            </w:r>
            <w:proofErr w:type="gramStart"/>
            <w:r w:rsidRPr="00D32410">
              <w:rPr>
                <w:rFonts w:ascii="Times New Roman"/>
                <w:b/>
                <w:sz w:val="12"/>
                <w:szCs w:val="16"/>
              </w:rPr>
              <w:t> </w:t>
            </w:r>
            <w:r w:rsidRPr="00D32410">
              <w:rPr>
                <w:rFonts w:ascii="Times New Roman"/>
                <w:b/>
                <w:sz w:val="12"/>
                <w:szCs w:val="16"/>
              </w:rPr>
              <w:t>:</w:t>
            </w:r>
            <w:r>
              <w:rPr>
                <w:rFonts w:ascii="Times New Roman"/>
                <w:b/>
                <w:sz w:val="12"/>
                <w:szCs w:val="16"/>
              </w:rPr>
              <w:t>_</w:t>
            </w:r>
            <w:proofErr w:type="gramEnd"/>
            <w:r>
              <w:rPr>
                <w:rFonts w:ascii="Times New Roman"/>
                <w:b/>
                <w:sz w:val="12"/>
                <w:szCs w:val="16"/>
              </w:rPr>
              <w:t>________________________________________________________________________</w:t>
            </w:r>
            <w:r>
              <w:rPr>
                <w:rFonts w:ascii="Times New Roman"/>
                <w:b/>
                <w:sz w:val="12"/>
                <w:szCs w:val="16"/>
              </w:rPr>
              <w:t>______</w:t>
            </w:r>
          </w:p>
          <w:p w14:paraId="51331DB1" w14:textId="375A4A97" w:rsidR="00A844B8" w:rsidRPr="00D32410" w:rsidRDefault="00A844B8" w:rsidP="00702104">
            <w:pPr>
              <w:pStyle w:val="TableParagraph"/>
              <w:spacing w:line="20" w:lineRule="exact"/>
              <w:ind w:left="1390"/>
              <w:rPr>
                <w:rFonts w:ascii="Times New Roman"/>
                <w:sz w:val="2"/>
                <w:szCs w:val="16"/>
              </w:rPr>
            </w:pPr>
          </w:p>
          <w:p w14:paraId="3106E7A4" w14:textId="77777777" w:rsidR="00A844B8" w:rsidRPr="00D32410" w:rsidRDefault="00A844B8" w:rsidP="00702104">
            <w:pPr>
              <w:pStyle w:val="TableParagraph"/>
              <w:rPr>
                <w:rFonts w:ascii="Times New Roman"/>
                <w:sz w:val="12"/>
                <w:szCs w:val="16"/>
              </w:rPr>
            </w:pPr>
          </w:p>
          <w:p w14:paraId="70F15E55" w14:textId="77777777" w:rsidR="00A844B8" w:rsidRPr="00D32410" w:rsidRDefault="00A844B8" w:rsidP="00702104">
            <w:pPr>
              <w:pStyle w:val="TableParagraph"/>
              <w:rPr>
                <w:rFonts w:ascii="Times New Roman"/>
                <w:sz w:val="10"/>
                <w:szCs w:val="16"/>
              </w:rPr>
            </w:pPr>
          </w:p>
          <w:p w14:paraId="76BCE853" w14:textId="345F1153" w:rsidR="00A844B8" w:rsidRPr="00D32410" w:rsidRDefault="00A844B8" w:rsidP="00702104">
            <w:pPr>
              <w:pStyle w:val="TableParagraph"/>
              <w:spacing w:after="43"/>
              <w:ind w:left="146" w:firstLine="265"/>
              <w:rPr>
                <w:rFonts w:ascii="Times New Roman"/>
                <w:b/>
                <w:sz w:val="12"/>
                <w:szCs w:val="16"/>
              </w:rPr>
            </w:pPr>
            <w:r>
              <w:rPr>
                <w:rFonts w:ascii="Times New Roman"/>
                <w:b/>
                <w:sz w:val="12"/>
                <w:szCs w:val="16"/>
              </w:rPr>
              <w:tab/>
            </w:r>
            <w:r w:rsidRPr="00D32410">
              <w:rPr>
                <w:rFonts w:ascii="Times New Roman"/>
                <w:b/>
                <w:sz w:val="12"/>
                <w:szCs w:val="16"/>
              </w:rPr>
              <w:t>TITRE</w:t>
            </w:r>
            <w:r w:rsidRPr="00D32410">
              <w:rPr>
                <w:rFonts w:ascii="Times New Roman"/>
                <w:b/>
                <w:sz w:val="12"/>
                <w:szCs w:val="16"/>
              </w:rPr>
              <w:t> </w:t>
            </w:r>
            <w:r w:rsidRPr="00D32410">
              <w:rPr>
                <w:rFonts w:ascii="Times New Roman"/>
                <w:b/>
                <w:sz w:val="12"/>
                <w:szCs w:val="16"/>
              </w:rPr>
              <w:t>:</w:t>
            </w:r>
            <w:r>
              <w:rPr>
                <w:rFonts w:ascii="Times New Roman"/>
                <w:b/>
                <w:sz w:val="12"/>
                <w:szCs w:val="16"/>
              </w:rPr>
              <w:t xml:space="preserve"> </w:t>
            </w:r>
            <w:r>
              <w:rPr>
                <w:rFonts w:ascii="Times New Roman"/>
                <w:b/>
                <w:sz w:val="12"/>
                <w:szCs w:val="16"/>
              </w:rPr>
              <w:t>_______________________________________________________________________________</w:t>
            </w:r>
          </w:p>
          <w:p w14:paraId="4829A553" w14:textId="1DEC4D7D" w:rsidR="00A844B8" w:rsidRPr="00D32410" w:rsidRDefault="00A844B8" w:rsidP="00702104">
            <w:pPr>
              <w:pStyle w:val="TableParagraph"/>
              <w:spacing w:line="20" w:lineRule="exact"/>
              <w:ind w:left="1390"/>
              <w:rPr>
                <w:rFonts w:ascii="Times New Roman"/>
                <w:sz w:val="2"/>
                <w:szCs w:val="16"/>
              </w:rPr>
            </w:pPr>
          </w:p>
          <w:p w14:paraId="00B82DA9" w14:textId="77777777" w:rsidR="00A844B8" w:rsidRPr="00D32410" w:rsidRDefault="00A844B8" w:rsidP="00702104">
            <w:pPr>
              <w:pStyle w:val="TableParagraph"/>
              <w:rPr>
                <w:rFonts w:ascii="Times New Roman"/>
                <w:sz w:val="12"/>
                <w:szCs w:val="16"/>
              </w:rPr>
            </w:pPr>
            <w:r w:rsidRPr="00D32410">
              <w:rPr>
                <w:rFonts w:ascii="Times New Roman"/>
                <w:sz w:val="12"/>
                <w:szCs w:val="16"/>
              </w:rPr>
              <w:t xml:space="preserve">                         </w:t>
            </w:r>
            <w:r>
              <w:rPr>
                <w:rFonts w:ascii="Times New Roman"/>
                <w:sz w:val="12"/>
                <w:szCs w:val="16"/>
              </w:rPr>
              <w:tab/>
            </w:r>
            <w:r w:rsidRPr="00D32410">
              <w:rPr>
                <w:rFonts w:ascii="Times New Roman"/>
                <w:sz w:val="12"/>
                <w:szCs w:val="16"/>
              </w:rPr>
              <w:t xml:space="preserve"> (Personne autoris</w:t>
            </w:r>
            <w:r w:rsidRPr="00D32410">
              <w:rPr>
                <w:rFonts w:ascii="Times New Roman"/>
                <w:sz w:val="12"/>
                <w:szCs w:val="16"/>
              </w:rPr>
              <w:t>é</w:t>
            </w:r>
            <w:r w:rsidRPr="00D32410">
              <w:rPr>
                <w:rFonts w:ascii="Times New Roman"/>
                <w:sz w:val="12"/>
                <w:szCs w:val="16"/>
              </w:rPr>
              <w:t xml:space="preserve">e </w:t>
            </w:r>
            <w:r w:rsidRPr="00D32410">
              <w:rPr>
                <w:rFonts w:ascii="Times New Roman"/>
                <w:sz w:val="12"/>
                <w:szCs w:val="16"/>
              </w:rPr>
              <w:t>à</w:t>
            </w:r>
            <w:r w:rsidRPr="00D32410">
              <w:rPr>
                <w:rFonts w:ascii="Times New Roman"/>
                <w:sz w:val="12"/>
                <w:szCs w:val="16"/>
              </w:rPr>
              <w:t xml:space="preserve"> engager la responsabilit</w:t>
            </w:r>
            <w:r w:rsidRPr="00D32410">
              <w:rPr>
                <w:rFonts w:ascii="Times New Roman"/>
                <w:sz w:val="12"/>
                <w:szCs w:val="16"/>
              </w:rPr>
              <w:t>é</w:t>
            </w:r>
            <w:r w:rsidRPr="00D32410">
              <w:rPr>
                <w:rFonts w:ascii="Times New Roman"/>
                <w:sz w:val="12"/>
                <w:szCs w:val="16"/>
              </w:rPr>
              <w:t xml:space="preserve"> de l</w:t>
            </w:r>
            <w:r w:rsidRPr="00D32410">
              <w:rPr>
                <w:rFonts w:ascii="Times New Roman"/>
                <w:sz w:val="12"/>
                <w:szCs w:val="16"/>
              </w:rPr>
              <w:t>’</w:t>
            </w:r>
            <w:r w:rsidRPr="00D32410">
              <w:rPr>
                <w:rFonts w:ascii="Times New Roman"/>
                <w:sz w:val="12"/>
                <w:szCs w:val="16"/>
              </w:rPr>
              <w:t>entreprise)</w:t>
            </w:r>
          </w:p>
          <w:p w14:paraId="34BC4AF7" w14:textId="77777777" w:rsidR="00A844B8" w:rsidRPr="00D32410" w:rsidRDefault="00A844B8" w:rsidP="00702104">
            <w:pPr>
              <w:pStyle w:val="TableParagraph"/>
              <w:spacing w:before="8"/>
              <w:rPr>
                <w:rFonts w:ascii="Times New Roman"/>
                <w:sz w:val="12"/>
                <w:szCs w:val="16"/>
              </w:rPr>
            </w:pPr>
          </w:p>
          <w:p w14:paraId="3694C3C4" w14:textId="77777777" w:rsidR="00A844B8" w:rsidRDefault="00A844B8" w:rsidP="00702104">
            <w:pPr>
              <w:pStyle w:val="TableParagraph"/>
              <w:spacing w:before="1" w:after="33"/>
              <w:ind w:left="239" w:hanging="93"/>
              <w:rPr>
                <w:rFonts w:ascii="Times New Roman"/>
                <w:b/>
                <w:sz w:val="12"/>
                <w:szCs w:val="16"/>
              </w:rPr>
            </w:pPr>
            <w:r>
              <w:rPr>
                <w:rFonts w:ascii="Times New Roman"/>
                <w:b/>
                <w:sz w:val="12"/>
                <w:szCs w:val="16"/>
              </w:rPr>
              <w:tab/>
            </w:r>
            <w:r>
              <w:rPr>
                <w:rFonts w:ascii="Times New Roman"/>
                <w:b/>
                <w:sz w:val="12"/>
                <w:szCs w:val="16"/>
              </w:rPr>
              <w:tab/>
            </w:r>
            <w:r w:rsidRPr="00D32410">
              <w:rPr>
                <w:rFonts w:ascii="Times New Roman"/>
                <w:b/>
                <w:sz w:val="12"/>
                <w:szCs w:val="16"/>
              </w:rPr>
              <w:t>NOM EN LETTRES MOUL</w:t>
            </w:r>
            <w:r w:rsidRPr="00D32410">
              <w:rPr>
                <w:rFonts w:ascii="Times New Roman"/>
                <w:b/>
                <w:sz w:val="12"/>
                <w:szCs w:val="16"/>
              </w:rPr>
              <w:t>É</w:t>
            </w:r>
            <w:r w:rsidRPr="00D32410">
              <w:rPr>
                <w:rFonts w:ascii="Times New Roman"/>
                <w:b/>
                <w:sz w:val="12"/>
                <w:szCs w:val="16"/>
              </w:rPr>
              <w:t>ES</w:t>
            </w:r>
            <w:r w:rsidRPr="00D32410">
              <w:rPr>
                <w:rFonts w:ascii="Times New Roman"/>
                <w:b/>
                <w:sz w:val="12"/>
                <w:szCs w:val="16"/>
              </w:rPr>
              <w:t> </w:t>
            </w:r>
            <w:r w:rsidRPr="00D32410">
              <w:rPr>
                <w:rFonts w:ascii="Times New Roman"/>
                <w:b/>
                <w:sz w:val="12"/>
                <w:szCs w:val="16"/>
              </w:rPr>
              <w:t>:</w:t>
            </w:r>
          </w:p>
          <w:p w14:paraId="042719F9" w14:textId="77777777" w:rsidR="00A844B8" w:rsidRDefault="00A844B8" w:rsidP="00702104">
            <w:pPr>
              <w:pStyle w:val="TableParagraph"/>
              <w:spacing w:before="1" w:after="33"/>
              <w:ind w:left="239" w:hanging="93"/>
              <w:rPr>
                <w:rFonts w:ascii="Times New Roman"/>
                <w:sz w:val="2"/>
                <w:szCs w:val="16"/>
              </w:rPr>
            </w:pPr>
            <w:r w:rsidRPr="00D32410">
              <w:rPr>
                <w:rFonts w:ascii="Times New Roman"/>
                <w:sz w:val="2"/>
                <w:szCs w:val="16"/>
              </w:rPr>
              <w:t xml:space="preserve"> </w:t>
            </w:r>
          </w:p>
          <w:p w14:paraId="6B1C267E" w14:textId="77777777" w:rsidR="00A844B8" w:rsidRDefault="00A844B8" w:rsidP="00702104">
            <w:pPr>
              <w:pStyle w:val="TableParagraph"/>
              <w:spacing w:before="1" w:after="33"/>
              <w:ind w:left="239" w:hanging="93"/>
              <w:rPr>
                <w:rFonts w:ascii="Times New Roman"/>
                <w:sz w:val="2"/>
                <w:szCs w:val="16"/>
              </w:rPr>
            </w:pPr>
          </w:p>
          <w:p w14:paraId="31FDA317" w14:textId="77777777" w:rsidR="00A844B8" w:rsidRPr="00D32410" w:rsidRDefault="00A844B8" w:rsidP="00702104">
            <w:pPr>
              <w:pStyle w:val="TableParagraph"/>
              <w:spacing w:before="1" w:after="33"/>
              <w:ind w:left="239" w:hanging="93"/>
              <w:rPr>
                <w:rFonts w:ascii="Times New Roman"/>
                <w:b/>
                <w:sz w:val="12"/>
                <w:szCs w:val="16"/>
              </w:rPr>
            </w:pPr>
            <w:r>
              <w:rPr>
                <w:rFonts w:ascii="Times New Roman"/>
                <w:b/>
                <w:sz w:val="12"/>
                <w:szCs w:val="16"/>
              </w:rPr>
              <w:tab/>
            </w:r>
            <w:r>
              <w:rPr>
                <w:rFonts w:ascii="Times New Roman"/>
                <w:b/>
                <w:sz w:val="12"/>
                <w:szCs w:val="16"/>
              </w:rPr>
              <w:tab/>
            </w:r>
            <w:r w:rsidRPr="00D32410">
              <w:rPr>
                <w:rFonts w:ascii="Times New Roman"/>
                <w:b/>
                <w:sz w:val="12"/>
                <w:szCs w:val="16"/>
              </w:rPr>
              <w:t>SIGNATURE</w:t>
            </w:r>
            <w:r w:rsidRPr="00D32410">
              <w:rPr>
                <w:rFonts w:ascii="Times New Roman"/>
                <w:b/>
                <w:sz w:val="12"/>
                <w:szCs w:val="16"/>
              </w:rPr>
              <w:t> </w:t>
            </w:r>
            <w:r w:rsidRPr="00D32410">
              <w:rPr>
                <w:rFonts w:ascii="Times New Roman"/>
                <w:b/>
                <w:sz w:val="12"/>
                <w:szCs w:val="16"/>
              </w:rPr>
              <w:t>:</w:t>
            </w:r>
          </w:p>
        </w:tc>
      </w:tr>
    </w:tbl>
    <w:p w14:paraId="698EAB18" w14:textId="28AC4D0D" w:rsidR="001612A7" w:rsidRDefault="00A844B8"/>
    <w:p w14:paraId="7514C51C" w14:textId="38DAB7C3" w:rsidR="00A844B8" w:rsidRDefault="00A844B8"/>
    <w:p w14:paraId="39C87F98" w14:textId="5BD3B632" w:rsidR="00A844B8" w:rsidRDefault="00A844B8" w:rsidP="00A844B8">
      <w:pPr>
        <w:jc w:val="right"/>
      </w:pPr>
      <w:r>
        <w:rPr>
          <w:noProof/>
        </w:rPr>
        <w:drawing>
          <wp:inline distT="0" distB="0" distL="0" distR="0" wp14:anchorId="64017D0B" wp14:editId="282709E1">
            <wp:extent cx="1028700" cy="157417"/>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5249" cy="170661"/>
                    </a:xfrm>
                    <a:prstGeom prst="rect">
                      <a:avLst/>
                    </a:prstGeom>
                    <a:noFill/>
                    <a:ln>
                      <a:noFill/>
                    </a:ln>
                  </pic:spPr>
                </pic:pic>
              </a:graphicData>
            </a:graphic>
          </wp:inline>
        </w:drawing>
      </w:r>
    </w:p>
    <w:sectPr w:rsidR="00A844B8" w:rsidSect="00A844B8">
      <w:pgSz w:w="12240" w:h="15840"/>
      <w:pgMar w:top="360" w:right="360" w:bottom="360" w:left="3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9136D"/>
    <w:multiLevelType w:val="hybridMultilevel"/>
    <w:tmpl w:val="CF4AD814"/>
    <w:lvl w:ilvl="0" w:tplc="1180CDFA">
      <w:numFmt w:val="bullet"/>
      <w:lvlText w:val="•"/>
      <w:lvlJc w:val="left"/>
      <w:pPr>
        <w:ind w:left="571" w:hanging="360"/>
      </w:pPr>
      <w:rPr>
        <w:rFonts w:ascii="Arial" w:eastAsia="Arial" w:hAnsi="Arial" w:cs="Arial" w:hint="default"/>
        <w:w w:val="103"/>
        <w:sz w:val="19"/>
        <w:szCs w:val="19"/>
      </w:rPr>
    </w:lvl>
    <w:lvl w:ilvl="1" w:tplc="9CA60B4E">
      <w:numFmt w:val="bullet"/>
      <w:lvlText w:val="•"/>
      <w:lvlJc w:val="left"/>
      <w:pPr>
        <w:ind w:left="1664" w:hanging="360"/>
      </w:pPr>
      <w:rPr>
        <w:rFonts w:hint="default"/>
      </w:rPr>
    </w:lvl>
    <w:lvl w:ilvl="2" w:tplc="F0B86042">
      <w:numFmt w:val="bullet"/>
      <w:lvlText w:val="•"/>
      <w:lvlJc w:val="left"/>
      <w:pPr>
        <w:ind w:left="2748" w:hanging="360"/>
      </w:pPr>
      <w:rPr>
        <w:rFonts w:hint="default"/>
      </w:rPr>
    </w:lvl>
    <w:lvl w:ilvl="3" w:tplc="397CB012">
      <w:numFmt w:val="bullet"/>
      <w:lvlText w:val="•"/>
      <w:lvlJc w:val="left"/>
      <w:pPr>
        <w:ind w:left="3833" w:hanging="360"/>
      </w:pPr>
      <w:rPr>
        <w:rFonts w:hint="default"/>
      </w:rPr>
    </w:lvl>
    <w:lvl w:ilvl="4" w:tplc="1A5E0B46">
      <w:numFmt w:val="bullet"/>
      <w:lvlText w:val="•"/>
      <w:lvlJc w:val="left"/>
      <w:pPr>
        <w:ind w:left="4917" w:hanging="360"/>
      </w:pPr>
      <w:rPr>
        <w:rFonts w:hint="default"/>
      </w:rPr>
    </w:lvl>
    <w:lvl w:ilvl="5" w:tplc="CBF63856">
      <w:numFmt w:val="bullet"/>
      <w:lvlText w:val="•"/>
      <w:lvlJc w:val="left"/>
      <w:pPr>
        <w:ind w:left="6001" w:hanging="360"/>
      </w:pPr>
      <w:rPr>
        <w:rFonts w:hint="default"/>
      </w:rPr>
    </w:lvl>
    <w:lvl w:ilvl="6" w:tplc="CDE66BEA">
      <w:numFmt w:val="bullet"/>
      <w:lvlText w:val="•"/>
      <w:lvlJc w:val="left"/>
      <w:pPr>
        <w:ind w:left="7086" w:hanging="360"/>
      </w:pPr>
      <w:rPr>
        <w:rFonts w:hint="default"/>
      </w:rPr>
    </w:lvl>
    <w:lvl w:ilvl="7" w:tplc="6E16E50A">
      <w:numFmt w:val="bullet"/>
      <w:lvlText w:val="•"/>
      <w:lvlJc w:val="left"/>
      <w:pPr>
        <w:ind w:left="8170" w:hanging="360"/>
      </w:pPr>
      <w:rPr>
        <w:rFonts w:hint="default"/>
      </w:rPr>
    </w:lvl>
    <w:lvl w:ilvl="8" w:tplc="389AE66E">
      <w:numFmt w:val="bullet"/>
      <w:lvlText w:val="•"/>
      <w:lvlJc w:val="left"/>
      <w:pPr>
        <w:ind w:left="925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B8"/>
    <w:rsid w:val="00A844B8"/>
    <w:rsid w:val="00C071F9"/>
    <w:rsid w:val="00D162E1"/>
    <w:rsid w:val="00D65F8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799D"/>
  <w15:chartTrackingRefBased/>
  <w15:docId w15:val="{1B81F68F-EA3D-4BE4-B6E6-F6177B61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4B8"/>
    <w:pPr>
      <w:widowControl w:val="0"/>
      <w:autoSpaceDE w:val="0"/>
      <w:autoSpaceDN w:val="0"/>
      <w:spacing w:after="0" w:line="240" w:lineRule="auto"/>
    </w:pPr>
    <w:rPr>
      <w:rFonts w:ascii="Arial" w:eastAsia="Arial" w:hAnsi="Arial" w:cs="Arial"/>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84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Lutz</dc:creator>
  <cp:keywords/>
  <dc:description/>
  <cp:lastModifiedBy>Nick Lutz</cp:lastModifiedBy>
  <cp:revision>1</cp:revision>
  <dcterms:created xsi:type="dcterms:W3CDTF">2022-03-02T13:50:00Z</dcterms:created>
  <dcterms:modified xsi:type="dcterms:W3CDTF">2022-03-02T13:54:00Z</dcterms:modified>
</cp:coreProperties>
</file>